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2F63" w:rsidR="005F408E" w:rsidP="17CF9D8A" w:rsidRDefault="00A659E4" w14:paraId="3DCDFAFE" w14:textId="1A152977">
      <w:pPr>
        <w:jc w:val="center"/>
        <w:rPr>
          <w:rFonts w:ascii="Arial" w:hAnsi="Arial" w:cs="Arial"/>
          <w:b w:val="1"/>
          <w:bCs w:val="1"/>
        </w:rPr>
      </w:pPr>
      <w:r w:rsidRPr="17CF9D8A" w:rsidR="00A659E4">
        <w:rPr>
          <w:rFonts w:ascii="Arial" w:hAnsi="Arial" w:cs="Arial"/>
          <w:b w:val="1"/>
          <w:bCs w:val="1"/>
        </w:rPr>
        <w:t>RTWT Minutes of Board Meeting</w:t>
      </w:r>
    </w:p>
    <w:p w:rsidRPr="007B2F63" w:rsidR="00A659E4" w:rsidP="17CF9D8A" w:rsidRDefault="00732588" w14:paraId="2222C987" w14:textId="0A4BF836">
      <w:pPr>
        <w:jc w:val="center"/>
        <w:rPr>
          <w:rFonts w:ascii="Arial" w:hAnsi="Arial" w:cs="Arial"/>
          <w:b w:val="1"/>
          <w:bCs w:val="1"/>
        </w:rPr>
      </w:pPr>
      <w:r w:rsidRPr="7AEEEC8E" w:rsidR="00732588">
        <w:rPr>
          <w:rFonts w:ascii="Arial" w:hAnsi="Arial" w:cs="Arial"/>
          <w:b w:val="1"/>
          <w:bCs w:val="1"/>
        </w:rPr>
        <w:t>8.30am</w:t>
      </w:r>
      <w:r w:rsidRPr="7AEEEC8E" w:rsidR="00A676D0">
        <w:rPr>
          <w:rFonts w:ascii="Arial" w:hAnsi="Arial" w:cs="Arial"/>
          <w:b w:val="1"/>
          <w:bCs w:val="1"/>
        </w:rPr>
        <w:t xml:space="preserve"> on Monday 28</w:t>
      </w:r>
      <w:r w:rsidRPr="7AEEEC8E" w:rsidR="00A676D0">
        <w:rPr>
          <w:rFonts w:ascii="Arial" w:hAnsi="Arial" w:cs="Arial"/>
          <w:b w:val="1"/>
          <w:bCs w:val="1"/>
          <w:vertAlign w:val="superscript"/>
        </w:rPr>
        <w:t>th</w:t>
      </w:r>
      <w:r w:rsidRPr="7AEEEC8E" w:rsidR="00A676D0">
        <w:rPr>
          <w:rFonts w:ascii="Arial" w:hAnsi="Arial" w:cs="Arial"/>
          <w:b w:val="1"/>
          <w:bCs w:val="1"/>
          <w:vertAlign w:val="superscript"/>
        </w:rPr>
        <w:t xml:space="preserve"> </w:t>
      </w:r>
      <w:r w:rsidRPr="7AEEEC8E" w:rsidR="00A676D0">
        <w:rPr>
          <w:rFonts w:ascii="Arial" w:hAnsi="Arial" w:cs="Arial"/>
          <w:b w:val="1"/>
          <w:bCs w:val="1"/>
        </w:rPr>
        <w:t xml:space="preserve">March, </w:t>
      </w:r>
      <w:r w:rsidRPr="7AEEEC8E" w:rsidR="00A676D0">
        <w:rPr>
          <w:rFonts w:ascii="Arial" w:hAnsi="Arial" w:cs="Arial"/>
          <w:b w:val="1"/>
          <w:bCs w:val="1"/>
        </w:rPr>
        <w:t>2022</w:t>
      </w:r>
      <w:r w:rsidRPr="7AEEEC8E" w:rsidR="00AD17DE">
        <w:rPr>
          <w:rFonts w:ascii="Arial" w:hAnsi="Arial" w:cs="Arial"/>
          <w:b w:val="1"/>
          <w:bCs w:val="1"/>
        </w:rPr>
        <w:t xml:space="preserve"> via Teams</w:t>
      </w:r>
    </w:p>
    <w:p w:rsidRPr="007B2F63" w:rsidR="00A659E4" w:rsidP="00A659E4" w:rsidRDefault="00A659E4" w14:paraId="2B99FF0F" w14:textId="77777777">
      <w:pPr>
        <w:spacing w:after="0" w:line="240" w:lineRule="auto"/>
        <w:rPr>
          <w:rFonts w:ascii="Arial" w:hAnsi="Arial" w:cs="Arial"/>
          <w:b/>
        </w:rPr>
      </w:pPr>
      <w:r w:rsidRPr="007B2F63">
        <w:rPr>
          <w:rFonts w:ascii="Arial" w:hAnsi="Arial" w:cs="Arial"/>
          <w:b/>
        </w:rPr>
        <w:t>Attendees</w:t>
      </w:r>
    </w:p>
    <w:p w:rsidRPr="007B2F63" w:rsidR="00A659E4" w:rsidP="001F1D50" w:rsidRDefault="00A659E4" w14:paraId="4DDAB312" w14:textId="77777777">
      <w:pPr>
        <w:spacing w:after="0" w:line="240" w:lineRule="auto"/>
        <w:rPr>
          <w:rFonts w:ascii="Arial" w:hAnsi="Arial" w:cs="Arial"/>
        </w:rPr>
      </w:pPr>
      <w:r w:rsidRPr="007B2F63">
        <w:rPr>
          <w:rFonts w:ascii="Arial" w:hAnsi="Arial" w:cs="Arial"/>
        </w:rPr>
        <w:t>Nicky Blanchard (Chair)</w:t>
      </w:r>
    </w:p>
    <w:p w:rsidRPr="007B2F63" w:rsidR="00A659E4" w:rsidP="001F1D50" w:rsidRDefault="00A659E4" w14:paraId="5A14A476" w14:textId="77777777">
      <w:pPr>
        <w:spacing w:after="0" w:line="240" w:lineRule="auto"/>
        <w:rPr>
          <w:rFonts w:ascii="Arial" w:hAnsi="Arial" w:cs="Arial"/>
        </w:rPr>
      </w:pPr>
      <w:r w:rsidRPr="17CF9D8A" w:rsidR="00A659E4">
        <w:rPr>
          <w:rFonts w:ascii="Arial" w:hAnsi="Arial" w:cs="Arial"/>
        </w:rPr>
        <w:t>Sarah-Jane Adams (BID Director)</w:t>
      </w:r>
    </w:p>
    <w:p w:rsidRPr="007B2F63" w:rsidR="00A659E4" w:rsidP="17CF9D8A" w:rsidRDefault="00A659E4" w14:paraId="67E77CBA" w14:textId="43A8F8D3">
      <w:pPr>
        <w:spacing w:after="0" w:line="240" w:lineRule="auto"/>
        <w:rPr>
          <w:rFonts w:ascii="Arial" w:hAnsi="Arial" w:cs="Arial"/>
        </w:rPr>
      </w:pPr>
      <w:r w:rsidRPr="17CF9D8A" w:rsidR="00A676D0">
        <w:rPr>
          <w:rFonts w:ascii="Arial" w:hAnsi="Arial" w:cs="Arial"/>
        </w:rPr>
        <w:t>Alex Greig (Vice Chair)</w:t>
      </w:r>
    </w:p>
    <w:p w:rsidRPr="007B2F63" w:rsidR="00A659E4" w:rsidP="17CF9D8A" w:rsidRDefault="00A659E4" w14:paraId="20A252BA" w14:textId="6DF59B6D">
      <w:pPr>
        <w:pStyle w:val="Normal"/>
        <w:spacing w:after="0" w:line="240" w:lineRule="auto"/>
        <w:rPr>
          <w:rFonts w:ascii="Arial" w:hAnsi="Arial" w:cs="Arial"/>
        </w:rPr>
      </w:pPr>
      <w:r w:rsidRPr="17CF9D8A" w:rsidR="00A659E4">
        <w:rPr>
          <w:rFonts w:ascii="Arial" w:hAnsi="Arial" w:cs="Arial"/>
        </w:rPr>
        <w:t>Cllr David Scott</w:t>
      </w:r>
    </w:p>
    <w:p w:rsidR="00732588" w:rsidP="001F1D50" w:rsidRDefault="00732588" w14:paraId="74A2BA04" w14:textId="4AA126B3">
      <w:pPr>
        <w:spacing w:after="0" w:line="240" w:lineRule="auto"/>
        <w:rPr>
          <w:rFonts w:ascii="Arial" w:hAnsi="Arial" w:cs="Arial"/>
        </w:rPr>
      </w:pPr>
      <w:r w:rsidRPr="17CF9D8A" w:rsidR="00732588">
        <w:rPr>
          <w:rFonts w:ascii="Arial" w:hAnsi="Arial" w:cs="Arial"/>
        </w:rPr>
        <w:t>Alex Green</w:t>
      </w:r>
    </w:p>
    <w:p w:rsidR="17CF9D8A" w:rsidP="17CF9D8A" w:rsidRDefault="17CF9D8A" w14:paraId="087648C3" w14:textId="3E83AC19">
      <w:pPr>
        <w:pStyle w:val="Normal"/>
        <w:spacing w:after="0" w:line="240" w:lineRule="auto"/>
        <w:rPr>
          <w:rFonts w:ascii="Arial" w:hAnsi="Arial" w:cs="Arial"/>
        </w:rPr>
      </w:pPr>
      <w:r w:rsidRPr="17CF9D8A" w:rsidR="17CF9D8A">
        <w:rPr>
          <w:rFonts w:ascii="Arial" w:hAnsi="Arial" w:cs="Arial"/>
        </w:rPr>
        <w:t>Pam Loch</w:t>
      </w:r>
    </w:p>
    <w:p w:rsidR="00A659E4" w:rsidP="001F1D50" w:rsidRDefault="00A659E4" w14:paraId="0E4C7806" w14:textId="33786AA7">
      <w:pPr>
        <w:spacing w:after="0" w:line="240" w:lineRule="auto"/>
        <w:rPr>
          <w:rFonts w:ascii="Arial" w:hAnsi="Arial" w:cs="Arial"/>
        </w:rPr>
      </w:pPr>
      <w:r w:rsidRPr="007B2F63">
        <w:rPr>
          <w:rFonts w:ascii="Arial" w:hAnsi="Arial" w:cs="Arial"/>
        </w:rPr>
        <w:t xml:space="preserve">Peter </w:t>
      </w:r>
      <w:proofErr w:type="spellStart"/>
      <w:r w:rsidRPr="007B2F63">
        <w:rPr>
          <w:rFonts w:ascii="Arial" w:hAnsi="Arial" w:cs="Arial"/>
        </w:rPr>
        <w:t>Allinson</w:t>
      </w:r>
      <w:proofErr w:type="spellEnd"/>
    </w:p>
    <w:p w:rsidRPr="007B2F63" w:rsidR="00D24941" w:rsidP="001F1D50" w:rsidRDefault="00D24941" w14:paraId="2DA06894" w14:textId="5BD5237B">
      <w:pPr>
        <w:spacing w:after="0" w:line="240" w:lineRule="auto"/>
        <w:rPr>
          <w:rFonts w:ascii="Arial" w:hAnsi="Arial" w:cs="Arial"/>
        </w:rPr>
      </w:pPr>
      <w:r>
        <w:rPr>
          <w:rFonts w:ascii="Arial" w:hAnsi="Arial" w:cs="Arial"/>
        </w:rPr>
        <w:t>Richard Simm</w:t>
      </w:r>
    </w:p>
    <w:p w:rsidR="001F1D50" w:rsidP="001F1D50" w:rsidRDefault="001F1D50" w14:paraId="01039826" w14:textId="4FA7FD25">
      <w:pPr>
        <w:spacing w:after="0" w:line="240" w:lineRule="auto"/>
        <w:rPr>
          <w:rFonts w:ascii="Arial" w:hAnsi="Arial" w:cs="Arial"/>
        </w:rPr>
      </w:pPr>
      <w:r>
        <w:rPr>
          <w:rFonts w:ascii="Arial" w:hAnsi="Arial" w:cs="Arial"/>
        </w:rPr>
        <w:t>Hilary Smith (</w:t>
      </w:r>
      <w:r w:rsidR="00D24941">
        <w:rPr>
          <w:rFonts w:ascii="Arial" w:hAnsi="Arial" w:cs="Arial"/>
        </w:rPr>
        <w:t xml:space="preserve">TWBC </w:t>
      </w:r>
      <w:r>
        <w:rPr>
          <w:rFonts w:ascii="Arial" w:hAnsi="Arial" w:cs="Arial"/>
        </w:rPr>
        <w:t>Observer)</w:t>
      </w:r>
    </w:p>
    <w:p w:rsidRPr="007B2F63" w:rsidR="001F1D50" w:rsidRDefault="001F1D50" w14:paraId="176E657F" w14:textId="77777777">
      <w:pPr>
        <w:rPr>
          <w:rFonts w:ascii="Arial" w:hAnsi="Arial" w:cs="Arial"/>
        </w:rPr>
      </w:pPr>
    </w:p>
    <w:p w:rsidRPr="007B2F63" w:rsidR="007B2F63" w:rsidRDefault="007B2F63" w14:paraId="1FCAF656" w14:textId="77777777">
      <w:pPr>
        <w:rPr>
          <w:rFonts w:ascii="Arial" w:hAnsi="Arial" w:cs="Arial"/>
          <w:b/>
        </w:rPr>
      </w:pPr>
      <w:r w:rsidRPr="007B2F63">
        <w:rPr>
          <w:rFonts w:ascii="Arial" w:hAnsi="Arial" w:cs="Arial"/>
          <w:b/>
        </w:rPr>
        <w:t>Welcome and Apologies</w:t>
      </w:r>
    </w:p>
    <w:p w:rsidR="00A659E4" w:rsidP="007B2F63" w:rsidRDefault="00732588" w14:paraId="4858FF6F" w14:textId="413EF687">
      <w:pPr>
        <w:rPr>
          <w:rFonts w:ascii="Arial" w:hAnsi="Arial" w:cs="Arial"/>
        </w:rPr>
      </w:pPr>
      <w:r w:rsidRPr="17CF9D8A" w:rsidR="00732588">
        <w:rPr>
          <w:rFonts w:ascii="Arial" w:hAnsi="Arial" w:cs="Arial"/>
        </w:rPr>
        <w:t>Apologies received from Gavin Tyler</w:t>
      </w:r>
    </w:p>
    <w:p w:rsidRPr="00732588" w:rsidR="00732588" w:rsidP="007B2F63" w:rsidRDefault="00732588" w14:paraId="4F3E7245" w14:textId="6EE3D814">
      <w:pPr>
        <w:rPr>
          <w:rFonts w:ascii="Arial" w:hAnsi="Arial" w:cs="Arial"/>
          <w:b w:val="1"/>
          <w:bCs w:val="1"/>
        </w:rPr>
      </w:pPr>
      <w:r w:rsidRPr="17CF9D8A" w:rsidR="00732588">
        <w:rPr>
          <w:rFonts w:ascii="Arial" w:hAnsi="Arial" w:cs="Arial"/>
          <w:b w:val="1"/>
          <w:bCs w:val="1"/>
        </w:rPr>
        <w:t>Actions from last meeting</w:t>
      </w:r>
    </w:p>
    <w:p w:rsidR="00732588" w:rsidP="7AEEEC8E" w:rsidRDefault="00732588" w14:paraId="655C17AA" w14:textId="593803F9">
      <w:pPr>
        <w:pStyle w:val="Normal"/>
        <w:rPr>
          <w:rFonts w:ascii="Arial" w:hAnsi="Arial" w:cs="Arial"/>
        </w:rPr>
      </w:pPr>
      <w:r w:rsidRPr="7AEEEC8E" w:rsidR="17CF9D8A">
        <w:rPr>
          <w:rFonts w:ascii="Arial" w:hAnsi="Arial" w:cs="Arial"/>
        </w:rPr>
        <w:t>Brochure has been produced and included with the Year 4 postal levy bills</w:t>
      </w:r>
    </w:p>
    <w:p w:rsidR="00732588" w:rsidP="17CF9D8A" w:rsidRDefault="00732588" w14:paraId="26CC8D52" w14:textId="4019C6D1">
      <w:pPr>
        <w:pStyle w:val="Normal"/>
        <w:rPr>
          <w:rFonts w:ascii="Arial" w:hAnsi="Arial" w:cs="Arial"/>
        </w:rPr>
      </w:pPr>
      <w:r w:rsidRPr="7AEEEC8E" w:rsidR="17CF9D8A">
        <w:rPr>
          <w:rFonts w:ascii="Arial" w:hAnsi="Arial" w:cs="Arial"/>
        </w:rPr>
        <w:t>Recruitment for Project Officer role has taken place</w:t>
      </w:r>
    </w:p>
    <w:p w:rsidR="00732588" w:rsidP="17CF9D8A" w:rsidRDefault="00732588" w14:paraId="3C609F95" w14:textId="569921EF">
      <w:pPr>
        <w:pStyle w:val="Normal"/>
        <w:rPr>
          <w:rFonts w:ascii="Arial" w:hAnsi="Arial" w:cs="Arial"/>
        </w:rPr>
      </w:pPr>
      <w:r w:rsidRPr="7AEEEC8E" w:rsidR="17CF9D8A">
        <w:rPr>
          <w:rFonts w:ascii="Arial" w:hAnsi="Arial" w:cs="Arial"/>
        </w:rPr>
        <w:t xml:space="preserve">SJA has provided list of outstanding levy payments to the board for </w:t>
      </w:r>
      <w:r w:rsidRPr="7AEEEC8E" w:rsidR="17CF9D8A">
        <w:rPr>
          <w:rFonts w:ascii="Arial" w:hAnsi="Arial" w:cs="Arial"/>
        </w:rPr>
        <w:t>Yrs</w:t>
      </w:r>
      <w:r w:rsidRPr="7AEEEC8E" w:rsidR="17CF9D8A">
        <w:rPr>
          <w:rFonts w:ascii="Arial" w:hAnsi="Arial" w:cs="Arial"/>
        </w:rPr>
        <w:t xml:space="preserve"> 2 and 3</w:t>
      </w:r>
    </w:p>
    <w:p w:rsidR="00732588" w:rsidP="007B2F63" w:rsidRDefault="00732588" w14:paraId="272903D8" w14:textId="323A4D05">
      <w:pPr>
        <w:rPr>
          <w:rFonts w:ascii="Arial" w:hAnsi="Arial" w:cs="Arial"/>
        </w:rPr>
      </w:pPr>
      <w:r w:rsidRPr="17CF9D8A" w:rsidR="17CF9D8A">
        <w:rPr>
          <w:rFonts w:ascii="Arial" w:hAnsi="Arial" w:cs="Arial"/>
        </w:rPr>
        <w:t>Campaign to explain difference between members and levy payers to take place ahead of the AGM in June</w:t>
      </w:r>
    </w:p>
    <w:p w:rsidR="0039593D" w:rsidP="007B2F63" w:rsidRDefault="0039593D" w14:paraId="3B32FC7F" w14:textId="5E7D3D36">
      <w:pPr>
        <w:rPr>
          <w:rFonts w:ascii="Arial" w:hAnsi="Arial" w:cs="Arial"/>
          <w:b/>
          <w:bCs/>
        </w:rPr>
      </w:pPr>
      <w:r w:rsidRPr="0039593D">
        <w:rPr>
          <w:rFonts w:ascii="Arial" w:hAnsi="Arial" w:cs="Arial"/>
          <w:b/>
          <w:bCs/>
        </w:rPr>
        <w:t>Minutes of last meeting</w:t>
      </w:r>
    </w:p>
    <w:p w:rsidRPr="007B2F63" w:rsidR="0039593D" w:rsidP="0039593D" w:rsidRDefault="0039593D" w14:paraId="36EC2B88" w14:textId="0996D8DD">
      <w:pPr>
        <w:rPr>
          <w:rFonts w:ascii="Arial" w:hAnsi="Arial" w:cs="Arial"/>
        </w:rPr>
      </w:pPr>
      <w:r w:rsidRPr="17CF9D8A" w:rsidR="0039593D">
        <w:rPr>
          <w:rFonts w:ascii="Arial" w:hAnsi="Arial" w:cs="Arial"/>
        </w:rPr>
        <w:t xml:space="preserve">The Board agreed the minutes of the </w:t>
      </w:r>
      <w:r w:rsidRPr="17CF9D8A" w:rsidR="00CD19C5">
        <w:rPr>
          <w:rFonts w:ascii="Arial" w:hAnsi="Arial" w:cs="Arial"/>
        </w:rPr>
        <w:t xml:space="preserve">previous </w:t>
      </w:r>
      <w:r w:rsidRPr="17CF9D8A" w:rsidR="0039593D">
        <w:rPr>
          <w:rFonts w:ascii="Arial" w:hAnsi="Arial" w:cs="Arial"/>
        </w:rPr>
        <w:t xml:space="preserve">meeting on </w:t>
      </w:r>
      <w:r w:rsidRPr="17CF9D8A" w:rsidR="0045581A">
        <w:rPr>
          <w:rFonts w:ascii="Arial" w:hAnsi="Arial" w:cs="Arial"/>
        </w:rPr>
        <w:t>14</w:t>
      </w:r>
      <w:r w:rsidRPr="17CF9D8A" w:rsidR="00D24941">
        <w:rPr>
          <w:rFonts w:ascii="Arial" w:hAnsi="Arial" w:cs="Arial"/>
        </w:rPr>
        <w:t xml:space="preserve"> February</w:t>
      </w:r>
      <w:r w:rsidRPr="17CF9D8A" w:rsidR="00732588">
        <w:rPr>
          <w:rFonts w:ascii="Arial" w:hAnsi="Arial" w:cs="Arial"/>
        </w:rPr>
        <w:t xml:space="preserve"> </w:t>
      </w:r>
      <w:r w:rsidRPr="17CF9D8A" w:rsidR="0039593D">
        <w:rPr>
          <w:rFonts w:ascii="Arial" w:hAnsi="Arial" w:cs="Arial"/>
        </w:rPr>
        <w:t>202</w:t>
      </w:r>
      <w:r w:rsidRPr="17CF9D8A" w:rsidR="00732588">
        <w:rPr>
          <w:rFonts w:ascii="Arial" w:hAnsi="Arial" w:cs="Arial"/>
        </w:rPr>
        <w:t>2</w:t>
      </w:r>
      <w:r w:rsidRPr="17CF9D8A" w:rsidR="0039593D">
        <w:rPr>
          <w:rFonts w:ascii="Arial" w:hAnsi="Arial" w:cs="Arial"/>
        </w:rPr>
        <w:t>.</w:t>
      </w:r>
    </w:p>
    <w:p w:rsidR="17CF9D8A" w:rsidP="17CF9D8A" w:rsidRDefault="17CF9D8A" w14:paraId="2995A9F0" w14:textId="231F52E5">
      <w:pPr>
        <w:pStyle w:val="Normal"/>
        <w:rPr>
          <w:rFonts w:ascii="Arial" w:hAnsi="Arial" w:cs="Arial"/>
        </w:rPr>
      </w:pPr>
    </w:p>
    <w:p w:rsidR="007B2F63" w:rsidP="17CF9D8A" w:rsidRDefault="007B2F63" w14:paraId="16F5AFB6" w14:textId="3A84BD3B">
      <w:pPr>
        <w:pStyle w:val="ListParagraph"/>
        <w:numPr>
          <w:ilvl w:val="0"/>
          <w:numId w:val="5"/>
        </w:numPr>
        <w:rPr>
          <w:rFonts w:ascii="Arial" w:hAnsi="Arial" w:eastAsia="Arial" w:cs="Arial" w:asciiTheme="minorAscii" w:hAnsiTheme="minorAscii" w:eastAsiaTheme="minorAscii" w:cstheme="minorAscii"/>
          <w:b w:val="1"/>
          <w:bCs w:val="1"/>
          <w:sz w:val="22"/>
          <w:szCs w:val="22"/>
        </w:rPr>
      </w:pPr>
      <w:r w:rsidRPr="17CF9D8A" w:rsidR="007B2F63">
        <w:rPr>
          <w:rFonts w:ascii="Arial" w:hAnsi="Arial" w:cs="Arial"/>
          <w:b w:val="1"/>
          <w:bCs w:val="1"/>
        </w:rPr>
        <w:t>BID update</w:t>
      </w:r>
    </w:p>
    <w:p w:rsidR="17CF9D8A" w:rsidP="17CF9D8A" w:rsidRDefault="17CF9D8A" w14:paraId="4C2F2064" w14:textId="38E90DD3">
      <w:pPr>
        <w:pStyle w:val="Normal"/>
        <w:rPr>
          <w:rFonts w:ascii="Arial" w:hAnsi="Arial" w:cs="Arial"/>
          <w:b w:val="1"/>
          <w:bCs w:val="1"/>
        </w:rPr>
      </w:pPr>
      <w:r w:rsidRPr="17CF9D8A" w:rsidR="17CF9D8A">
        <w:rPr>
          <w:rFonts w:ascii="Arial" w:hAnsi="Arial" w:cs="Arial"/>
          <w:b w:val="1"/>
          <w:bCs w:val="1"/>
        </w:rPr>
        <w:t xml:space="preserve">Project Officer: </w:t>
      </w:r>
      <w:r w:rsidRPr="17CF9D8A" w:rsidR="17CF9D8A">
        <w:rPr>
          <w:rFonts w:ascii="Arial" w:hAnsi="Arial" w:cs="Arial"/>
          <w:b w:val="0"/>
          <w:bCs w:val="0"/>
        </w:rPr>
        <w:t>Jack Rogers to be interviewed for second stage after the board meeting on 28</w:t>
      </w:r>
      <w:r w:rsidRPr="17CF9D8A" w:rsidR="17CF9D8A">
        <w:rPr>
          <w:rFonts w:ascii="Arial" w:hAnsi="Arial" w:cs="Arial"/>
          <w:b w:val="0"/>
          <w:bCs w:val="0"/>
          <w:vertAlign w:val="superscript"/>
        </w:rPr>
        <w:t>th</w:t>
      </w:r>
      <w:r w:rsidRPr="17CF9D8A" w:rsidR="17CF9D8A">
        <w:rPr>
          <w:rFonts w:ascii="Arial" w:hAnsi="Arial" w:cs="Arial"/>
          <w:b w:val="0"/>
          <w:bCs w:val="0"/>
        </w:rPr>
        <w:t xml:space="preserve"> March</w:t>
      </w:r>
    </w:p>
    <w:p w:rsidR="17CF9D8A" w:rsidP="17CF9D8A" w:rsidRDefault="17CF9D8A" w14:paraId="02B331CA" w14:textId="3199F03D">
      <w:pPr>
        <w:pStyle w:val="Normal"/>
        <w:rPr>
          <w:rFonts w:ascii="Arial" w:hAnsi="Arial" w:cs="Arial"/>
          <w:b w:val="0"/>
          <w:bCs w:val="0"/>
          <w:vertAlign w:val="superscript"/>
        </w:rPr>
      </w:pPr>
      <w:r w:rsidRPr="7AEEEC8E" w:rsidR="17CF9D8A">
        <w:rPr>
          <w:rFonts w:ascii="Arial" w:hAnsi="Arial" w:cs="Arial"/>
          <w:b w:val="1"/>
          <w:bCs w:val="1"/>
        </w:rPr>
        <w:t>Town centre magazine:</w:t>
      </w:r>
      <w:r w:rsidRPr="7AEEEC8E" w:rsidR="17CF9D8A">
        <w:rPr>
          <w:rFonts w:ascii="Arial" w:hAnsi="Arial" w:cs="Arial"/>
          <w:b w:val="0"/>
          <w:bCs w:val="0"/>
        </w:rPr>
        <w:t xml:space="preserve"> Spring issue to be collected from printers last week in March, and </w:t>
      </w:r>
      <w:r w:rsidRPr="7AEEEC8E" w:rsidR="17CF9D8A">
        <w:rPr>
          <w:rFonts w:ascii="Arial" w:hAnsi="Arial" w:cs="Arial"/>
          <w:b w:val="0"/>
          <w:bCs w:val="0"/>
        </w:rPr>
        <w:t>distributed</w:t>
      </w:r>
      <w:r w:rsidRPr="7AEEEC8E" w:rsidR="17CF9D8A">
        <w:rPr>
          <w:rFonts w:ascii="Arial" w:hAnsi="Arial" w:cs="Arial"/>
          <w:b w:val="0"/>
          <w:bCs w:val="0"/>
        </w:rPr>
        <w:t xml:space="preserve"> to businesses and stockists thereafter – will go out in 15k copies of the Times of Tunbridge Wells newspaper on April 16</w:t>
      </w:r>
    </w:p>
    <w:p w:rsidR="17CF9D8A" w:rsidP="17CF9D8A" w:rsidRDefault="17CF9D8A" w14:paraId="1F5C706A" w14:textId="1C89CD42">
      <w:pPr>
        <w:pStyle w:val="Normal"/>
        <w:rPr>
          <w:rFonts w:ascii="Arial" w:hAnsi="Arial" w:cs="Arial"/>
          <w:b w:val="0"/>
          <w:bCs w:val="0"/>
        </w:rPr>
      </w:pPr>
      <w:r w:rsidRPr="17CF9D8A" w:rsidR="17CF9D8A">
        <w:rPr>
          <w:rFonts w:ascii="Arial" w:hAnsi="Arial" w:cs="Arial"/>
          <w:b w:val="1"/>
          <w:bCs w:val="1"/>
        </w:rPr>
        <w:t>Promotional film:</w:t>
      </w:r>
      <w:r w:rsidRPr="17CF9D8A" w:rsidR="17CF9D8A">
        <w:rPr>
          <w:rFonts w:ascii="Arial" w:hAnsi="Arial" w:cs="Arial"/>
          <w:b w:val="0"/>
          <w:bCs w:val="0"/>
        </w:rPr>
        <w:t xml:space="preserve"> </w:t>
      </w:r>
      <w:r w:rsidRPr="17CF9D8A" w:rsidR="17CF9D8A">
        <w:rPr>
          <w:rFonts w:ascii="Arial" w:hAnsi="Arial" w:cs="Arial"/>
          <w:b w:val="0"/>
          <w:bCs w:val="0"/>
        </w:rPr>
        <w:t>Spring</w:t>
      </w:r>
      <w:r w:rsidRPr="17CF9D8A" w:rsidR="17CF9D8A">
        <w:rPr>
          <w:rFonts w:ascii="Arial" w:hAnsi="Arial" w:cs="Arial"/>
          <w:b w:val="0"/>
          <w:bCs w:val="0"/>
        </w:rPr>
        <w:t xml:space="preserve"> film promoting town centre filming on April 4</w:t>
      </w:r>
      <w:r w:rsidRPr="17CF9D8A" w:rsidR="17CF9D8A">
        <w:rPr>
          <w:rFonts w:ascii="Arial" w:hAnsi="Arial" w:cs="Arial"/>
          <w:b w:val="0"/>
          <w:bCs w:val="0"/>
          <w:vertAlign w:val="superscript"/>
        </w:rPr>
        <w:t>th</w:t>
      </w:r>
    </w:p>
    <w:p w:rsidR="17CF9D8A" w:rsidP="17CF9D8A" w:rsidRDefault="17CF9D8A" w14:paraId="0CB722EF" w14:textId="0F88E2D7">
      <w:pPr>
        <w:pStyle w:val="Normal"/>
        <w:rPr>
          <w:rFonts w:ascii="Arial" w:hAnsi="Arial" w:cs="Arial"/>
          <w:b w:val="0"/>
          <w:bCs w:val="0"/>
        </w:rPr>
      </w:pPr>
      <w:r w:rsidRPr="17CF9D8A" w:rsidR="17CF9D8A">
        <w:rPr>
          <w:rFonts w:ascii="Arial" w:hAnsi="Arial" w:cs="Arial"/>
          <w:b w:val="1"/>
          <w:bCs w:val="1"/>
        </w:rPr>
        <w:t>Monthly online meetings for levy payers</w:t>
      </w:r>
      <w:r w:rsidRPr="17CF9D8A" w:rsidR="17CF9D8A">
        <w:rPr>
          <w:rFonts w:ascii="Arial" w:hAnsi="Arial" w:cs="Arial"/>
          <w:b w:val="0"/>
          <w:bCs w:val="0"/>
        </w:rPr>
        <w:t xml:space="preserve"> commenced, with 2 taking place since the last board meeting. Good attendance noted, with the March meeting including a guest briefing from the Amelia Scott team</w:t>
      </w:r>
    </w:p>
    <w:p w:rsidR="17CF9D8A" w:rsidP="17CF9D8A" w:rsidRDefault="17CF9D8A" w14:paraId="136F11FB" w14:textId="5546F025">
      <w:pPr>
        <w:pStyle w:val="Normal"/>
        <w:rPr>
          <w:rFonts w:ascii="Arial" w:hAnsi="Arial" w:cs="Arial"/>
          <w:b w:val="0"/>
          <w:bCs w:val="0"/>
        </w:rPr>
      </w:pPr>
      <w:r w:rsidRPr="7AEEEC8E" w:rsidR="17CF9D8A">
        <w:rPr>
          <w:rFonts w:ascii="Arial" w:hAnsi="Arial" w:cs="Arial"/>
          <w:b w:val="1"/>
          <w:bCs w:val="1"/>
        </w:rPr>
        <w:t>Event grant applications:</w:t>
      </w:r>
      <w:r w:rsidRPr="7AEEEC8E" w:rsidR="17CF9D8A">
        <w:rPr>
          <w:rFonts w:ascii="Arial" w:hAnsi="Arial" w:cs="Arial"/>
          <w:b w:val="0"/>
          <w:bCs w:val="0"/>
        </w:rPr>
        <w:t xml:space="preserve"> Board were advised of the latest applications since Feb meeting - Winter Lantern Parade (declined, although offered operational and promotional support), Ely Court relaunch (approved), Pantiles Christmas Markets (approved), Unfest (approved) - interest registered by Tunbridge Wells Mela, although not yet returned form. Total stands at £24,700 awarded, £10,300 remains</w:t>
      </w:r>
    </w:p>
    <w:p w:rsidR="17CF9D8A" w:rsidP="17CF9D8A" w:rsidRDefault="17CF9D8A" w14:paraId="1F0DF721" w14:textId="6597B674">
      <w:pPr>
        <w:pStyle w:val="Normal"/>
        <w:rPr>
          <w:rFonts w:ascii="Arial" w:hAnsi="Arial" w:cs="Arial"/>
          <w:b w:val="0"/>
          <w:bCs w:val="0"/>
          <w:vertAlign w:val="superscript"/>
        </w:rPr>
      </w:pPr>
    </w:p>
    <w:p w:rsidR="00C05518" w:rsidP="17CF9D8A" w:rsidRDefault="00C05518" w14:paraId="79E15091" w14:textId="2A80EAF7">
      <w:pPr>
        <w:pStyle w:val="ListParagraph"/>
        <w:numPr>
          <w:ilvl w:val="0"/>
          <w:numId w:val="6"/>
        </w:numPr>
        <w:rPr>
          <w:rFonts w:ascii="Arial" w:hAnsi="Arial" w:eastAsia="Arial" w:cs="Arial" w:asciiTheme="minorAscii" w:hAnsiTheme="minorAscii" w:eastAsiaTheme="minorAscii" w:cstheme="minorAscii"/>
          <w:b w:val="1"/>
          <w:bCs w:val="1"/>
          <w:sz w:val="22"/>
          <w:szCs w:val="22"/>
        </w:rPr>
      </w:pPr>
      <w:r w:rsidRPr="17CF9D8A" w:rsidR="17CF9D8A">
        <w:rPr>
          <w:rFonts w:ascii="Arial" w:hAnsi="Arial" w:cs="Arial"/>
          <w:b w:val="1"/>
          <w:bCs w:val="1"/>
        </w:rPr>
        <w:t>Governance update</w:t>
      </w:r>
    </w:p>
    <w:p w:rsidR="17CF9D8A" w:rsidP="17CF9D8A" w:rsidRDefault="17CF9D8A" w14:paraId="4DB858ED" w14:textId="001AE569">
      <w:pPr>
        <w:pStyle w:val="Normal"/>
        <w:rPr>
          <w:rFonts w:ascii="Arial" w:hAnsi="Arial" w:cs="Arial"/>
          <w:b w:val="1"/>
          <w:bCs w:val="1"/>
        </w:rPr>
      </w:pPr>
      <w:r w:rsidRPr="17CF9D8A" w:rsidR="17CF9D8A">
        <w:rPr>
          <w:rFonts w:ascii="Arial" w:hAnsi="Arial" w:cs="Arial"/>
          <w:b w:val="1"/>
          <w:bCs w:val="1"/>
        </w:rPr>
        <w:t xml:space="preserve">Year 4 bills have been sent out </w:t>
      </w:r>
      <w:r w:rsidRPr="17CF9D8A" w:rsidR="17CF9D8A">
        <w:rPr>
          <w:rFonts w:ascii="Arial" w:hAnsi="Arial" w:cs="Arial"/>
          <w:b w:val="0"/>
          <w:bCs w:val="0"/>
        </w:rPr>
        <w:t xml:space="preserve">with </w:t>
      </w:r>
      <w:r w:rsidRPr="17CF9D8A" w:rsidR="17CF9D8A">
        <w:rPr>
          <w:rFonts w:ascii="Arial" w:hAnsi="Arial" w:cs="Arial"/>
          <w:b w:val="0"/>
          <w:bCs w:val="0"/>
        </w:rPr>
        <w:t>explanatory</w:t>
      </w:r>
      <w:r w:rsidRPr="17CF9D8A" w:rsidR="17CF9D8A">
        <w:rPr>
          <w:rFonts w:ascii="Arial" w:hAnsi="Arial" w:cs="Arial"/>
          <w:b w:val="0"/>
          <w:bCs w:val="0"/>
        </w:rPr>
        <w:t xml:space="preserve"> brochure about the BID’s work</w:t>
      </w:r>
    </w:p>
    <w:p w:rsidR="17CF9D8A" w:rsidP="17CF9D8A" w:rsidRDefault="17CF9D8A" w14:paraId="609C2B45" w14:textId="45BDBFC2">
      <w:pPr>
        <w:pStyle w:val="Normal"/>
        <w:rPr>
          <w:rFonts w:ascii="Arial" w:hAnsi="Arial" w:cs="Arial"/>
          <w:b w:val="0"/>
          <w:bCs w:val="0"/>
        </w:rPr>
      </w:pPr>
      <w:r w:rsidRPr="17CF9D8A" w:rsidR="17CF9D8A">
        <w:rPr>
          <w:rFonts w:ascii="Arial" w:hAnsi="Arial" w:cs="Arial"/>
          <w:b w:val="1"/>
          <w:bCs w:val="1"/>
        </w:rPr>
        <w:t>Outstanding levy payments</w:t>
      </w:r>
      <w:r w:rsidRPr="17CF9D8A" w:rsidR="17CF9D8A">
        <w:rPr>
          <w:rFonts w:ascii="Arial" w:hAnsi="Arial" w:cs="Arial"/>
          <w:b w:val="0"/>
          <w:bCs w:val="0"/>
        </w:rPr>
        <w:t xml:space="preserve"> – List of no-payers for </w:t>
      </w:r>
      <w:proofErr w:type="spellStart"/>
      <w:r w:rsidRPr="17CF9D8A" w:rsidR="17CF9D8A">
        <w:rPr>
          <w:rFonts w:ascii="Arial" w:hAnsi="Arial" w:cs="Arial"/>
          <w:b w:val="0"/>
          <w:bCs w:val="0"/>
        </w:rPr>
        <w:t>Yrs</w:t>
      </w:r>
      <w:proofErr w:type="spellEnd"/>
      <w:r w:rsidRPr="17CF9D8A" w:rsidR="17CF9D8A">
        <w:rPr>
          <w:rFonts w:ascii="Arial" w:hAnsi="Arial" w:cs="Arial"/>
          <w:b w:val="0"/>
          <w:bCs w:val="0"/>
        </w:rPr>
        <w:t xml:space="preserve"> 2 and 3 has been compiled, and enquiries resolved as </w:t>
      </w:r>
      <w:proofErr w:type="gramStart"/>
      <w:r w:rsidRPr="17CF9D8A" w:rsidR="17CF9D8A">
        <w:rPr>
          <w:rFonts w:ascii="Arial" w:hAnsi="Arial" w:cs="Arial"/>
          <w:b w:val="0"/>
          <w:bCs w:val="0"/>
        </w:rPr>
        <w:t>to</w:t>
      </w:r>
      <w:proofErr w:type="gramEnd"/>
      <w:r w:rsidRPr="17CF9D8A" w:rsidR="17CF9D8A">
        <w:rPr>
          <w:rFonts w:ascii="Arial" w:hAnsi="Arial" w:cs="Arial"/>
          <w:b w:val="0"/>
          <w:bCs w:val="0"/>
        </w:rPr>
        <w:t xml:space="preserve"> potential for court action. Awaiting confirmation that court dates for Sept would be available, with summons letters sent out in August. This provides time for SJA to approach those on the list to explain finality of situation and offer chance for payment.</w:t>
      </w:r>
    </w:p>
    <w:p w:rsidR="17CF9D8A" w:rsidP="17CF9D8A" w:rsidRDefault="17CF9D8A" w14:paraId="680B7CB9" w14:textId="3A92AADB">
      <w:pPr>
        <w:pStyle w:val="Normal"/>
        <w:rPr>
          <w:rFonts w:ascii="Arial" w:hAnsi="Arial" w:cs="Arial"/>
          <w:b w:val="0"/>
          <w:bCs w:val="0"/>
        </w:rPr>
      </w:pPr>
      <w:r w:rsidRPr="17CF9D8A" w:rsidR="17CF9D8A">
        <w:rPr>
          <w:rFonts w:ascii="Arial" w:hAnsi="Arial" w:cs="Arial"/>
          <w:b w:val="1"/>
          <w:bCs w:val="1"/>
        </w:rPr>
        <w:t>Collection rate as if March 1st:</w:t>
      </w:r>
      <w:r w:rsidRPr="17CF9D8A" w:rsidR="17CF9D8A">
        <w:rPr>
          <w:rFonts w:ascii="Arial" w:hAnsi="Arial" w:cs="Arial"/>
          <w:b w:val="0"/>
          <w:bCs w:val="0"/>
        </w:rPr>
        <w:t xml:space="preserve"> 90.86%</w:t>
      </w:r>
    </w:p>
    <w:p w:rsidR="17CF9D8A" w:rsidP="17CF9D8A" w:rsidRDefault="17CF9D8A" w14:paraId="1192680B" w14:textId="0B075028">
      <w:pPr>
        <w:pStyle w:val="Normal"/>
        <w:rPr>
          <w:rFonts w:ascii="Arial" w:hAnsi="Arial" w:cs="Arial"/>
          <w:b w:val="0"/>
          <w:bCs w:val="0"/>
        </w:rPr>
      </w:pPr>
      <w:r w:rsidRPr="7AEEEC8E" w:rsidR="17CF9D8A">
        <w:rPr>
          <w:rFonts w:ascii="Arial" w:hAnsi="Arial" w:cs="Arial"/>
          <w:b w:val="1"/>
          <w:bCs w:val="1"/>
        </w:rPr>
        <w:t>Mid-term</w:t>
      </w:r>
      <w:r w:rsidRPr="7AEEEC8E" w:rsidR="17CF9D8A">
        <w:rPr>
          <w:rFonts w:ascii="Arial" w:hAnsi="Arial" w:cs="Arial"/>
          <w:b w:val="1"/>
          <w:bCs w:val="1"/>
        </w:rPr>
        <w:t xml:space="preserve"> review</w:t>
      </w:r>
      <w:r w:rsidRPr="7AEEEC8E" w:rsidR="17CF9D8A">
        <w:rPr>
          <w:rFonts w:ascii="Arial" w:hAnsi="Arial" w:cs="Arial"/>
          <w:b w:val="0"/>
          <w:bCs w:val="0"/>
        </w:rPr>
        <w:t xml:space="preserve"> – SJA approached British BIDs for information on </w:t>
      </w:r>
      <w:r w:rsidRPr="7AEEEC8E" w:rsidR="17CF9D8A">
        <w:rPr>
          <w:rFonts w:ascii="Arial" w:hAnsi="Arial" w:cs="Arial"/>
          <w:b w:val="0"/>
          <w:bCs w:val="0"/>
        </w:rPr>
        <w:t>mid-term</w:t>
      </w:r>
      <w:r w:rsidRPr="7AEEEC8E" w:rsidR="17CF9D8A">
        <w:rPr>
          <w:rFonts w:ascii="Arial" w:hAnsi="Arial" w:cs="Arial"/>
          <w:b w:val="0"/>
          <w:bCs w:val="0"/>
        </w:rPr>
        <w:t xml:space="preserve"> review process, which assesses the health and status of the BID, and its likelihood for success at a second term ballot. This auditing counts towards the accreditation. The board approved this. SJA to find out if review offers any benchmarks as to how the BID is performing in comparison to others.</w:t>
      </w:r>
    </w:p>
    <w:p w:rsidR="17CF9D8A" w:rsidP="17CF9D8A" w:rsidRDefault="17CF9D8A" w14:paraId="0E592DCE" w14:textId="4933F30F">
      <w:pPr>
        <w:pStyle w:val="Normal"/>
        <w:rPr>
          <w:rFonts w:ascii="Arial" w:hAnsi="Arial" w:cs="Arial"/>
          <w:b w:val="0"/>
          <w:bCs w:val="0"/>
        </w:rPr>
      </w:pPr>
      <w:r w:rsidRPr="7AEEEC8E" w:rsidR="17CF9D8A">
        <w:rPr>
          <w:rFonts w:ascii="Arial" w:hAnsi="Arial" w:cs="Arial"/>
          <w:b w:val="1"/>
          <w:bCs w:val="1"/>
        </w:rPr>
        <w:t>Second term ballot</w:t>
      </w:r>
      <w:r w:rsidRPr="7AEEEC8E" w:rsidR="17CF9D8A">
        <w:rPr>
          <w:rFonts w:ascii="Arial" w:hAnsi="Arial" w:cs="Arial"/>
          <w:b w:val="0"/>
          <w:bCs w:val="0"/>
        </w:rPr>
        <w:t xml:space="preserve"> – SJA confirmed ballot schedule for second term, being Sept / Oct 2023 (6 months ahead of end of first term.) Draft business plan and governance documents to be created 9 to 12 months ahead of this. Confirmed ballot work to start in 2022. SJA to begin getting quotes for British BIDs ballot consultancy.</w:t>
      </w:r>
    </w:p>
    <w:p w:rsidR="17CF9D8A" w:rsidP="17CF9D8A" w:rsidRDefault="17CF9D8A" w14:paraId="6AF3E06D" w14:textId="3E635736">
      <w:pPr>
        <w:pStyle w:val="Normal"/>
        <w:rPr>
          <w:rFonts w:ascii="Arial" w:hAnsi="Arial" w:cs="Arial"/>
          <w:b w:val="0"/>
          <w:bCs w:val="0"/>
        </w:rPr>
      </w:pPr>
      <w:r w:rsidRPr="17CF9D8A" w:rsidR="17CF9D8A">
        <w:rPr>
          <w:rFonts w:ascii="Arial" w:hAnsi="Arial" w:cs="Arial"/>
          <w:b w:val="1"/>
          <w:bCs w:val="1"/>
        </w:rPr>
        <w:t>Board members –</w:t>
      </w:r>
      <w:r w:rsidRPr="17CF9D8A" w:rsidR="17CF9D8A">
        <w:rPr>
          <w:rFonts w:ascii="Arial" w:hAnsi="Arial" w:cs="Arial"/>
          <w:b w:val="0"/>
          <w:bCs w:val="0"/>
        </w:rPr>
        <w:t xml:space="preserve"> none of the potential candidates that requested application forms have returned them. Board members encouraged to recommend persons of interest for approach.</w:t>
      </w:r>
    </w:p>
    <w:p w:rsidR="17CF9D8A" w:rsidP="17CF9D8A" w:rsidRDefault="17CF9D8A" w14:paraId="1E8D4F9A" w14:textId="23222970">
      <w:pPr>
        <w:pStyle w:val="Normal"/>
        <w:rPr>
          <w:rFonts w:ascii="Arial" w:hAnsi="Arial" w:cs="Arial"/>
          <w:b w:val="0"/>
          <w:bCs w:val="0"/>
        </w:rPr>
      </w:pPr>
    </w:p>
    <w:p w:rsidR="17CF9D8A" w:rsidP="17CF9D8A" w:rsidRDefault="17CF9D8A" w14:paraId="5975A8EF" w14:textId="699DF0D9">
      <w:pPr>
        <w:pStyle w:val="Normal"/>
        <w:rPr>
          <w:rFonts w:ascii="Arial" w:hAnsi="Arial" w:cs="Arial"/>
          <w:b w:val="0"/>
          <w:bCs w:val="0"/>
        </w:rPr>
      </w:pPr>
    </w:p>
    <w:p w:rsidR="17CF9D8A" w:rsidP="17CF9D8A" w:rsidRDefault="17CF9D8A" w14:paraId="7036D5D8" w14:textId="33D867D3">
      <w:pPr>
        <w:pStyle w:val="ListParagraph"/>
        <w:numPr>
          <w:ilvl w:val="0"/>
          <w:numId w:val="7"/>
        </w:numPr>
        <w:rPr>
          <w:rFonts w:ascii="Arial" w:hAnsi="Arial" w:eastAsia="Arial" w:cs="Arial" w:asciiTheme="minorAscii" w:hAnsiTheme="minorAscii" w:eastAsiaTheme="minorAscii" w:cstheme="minorAscii"/>
          <w:b w:val="1"/>
          <w:bCs w:val="1"/>
          <w:sz w:val="22"/>
          <w:szCs w:val="22"/>
        </w:rPr>
      </w:pPr>
      <w:r w:rsidRPr="17CF9D8A" w:rsidR="17CF9D8A">
        <w:rPr>
          <w:rFonts w:ascii="Arial" w:hAnsi="Arial" w:cs="Arial"/>
          <w:b w:val="1"/>
          <w:bCs w:val="1"/>
        </w:rPr>
        <w:t>Proposed projects update</w:t>
      </w:r>
    </w:p>
    <w:p w:rsidR="17CF9D8A" w:rsidP="17CF9D8A" w:rsidRDefault="17CF9D8A" w14:paraId="1129DF7B" w14:textId="262B260F">
      <w:pPr>
        <w:pStyle w:val="Normal"/>
        <w:ind w:left="0"/>
        <w:rPr>
          <w:rFonts w:ascii="Arial" w:hAnsi="Arial" w:cs="Arial"/>
          <w:b w:val="0"/>
          <w:bCs w:val="0"/>
        </w:rPr>
      </w:pPr>
      <w:r w:rsidRPr="17CF9D8A" w:rsidR="17CF9D8A">
        <w:rPr>
          <w:rFonts w:ascii="Arial" w:hAnsi="Arial" w:cs="Arial"/>
          <w:b w:val="0"/>
          <w:bCs w:val="0"/>
        </w:rPr>
        <w:t xml:space="preserve">SJA presented document of proposed projects for 22/23, including new items such as Art Week, the Royal Tunbridge Wells Cake Off, dog friendly campaigns, Remembrance display, Purple Flag accreditation, Safe Town collaborations, extended </w:t>
      </w:r>
      <w:r w:rsidRPr="17CF9D8A" w:rsidR="17CF9D8A">
        <w:rPr>
          <w:rFonts w:ascii="Arial" w:hAnsi="Arial" w:cs="Arial"/>
          <w:b w:val="0"/>
          <w:bCs w:val="0"/>
        </w:rPr>
        <w:t>Christmas</w:t>
      </w:r>
      <w:r w:rsidRPr="17CF9D8A" w:rsidR="17CF9D8A">
        <w:rPr>
          <w:rFonts w:ascii="Arial" w:hAnsi="Arial" w:cs="Arial"/>
          <w:b w:val="0"/>
          <w:bCs w:val="0"/>
        </w:rPr>
        <w:t xml:space="preserve"> lights scheme and street scene improvement fund, approved by board.</w:t>
      </w:r>
    </w:p>
    <w:p w:rsidR="17CF9D8A" w:rsidP="17CF9D8A" w:rsidRDefault="17CF9D8A" w14:paraId="6EFC5854" w14:textId="0F9D36C7">
      <w:pPr>
        <w:pStyle w:val="Normal"/>
        <w:rPr>
          <w:rFonts w:ascii="Arial" w:hAnsi="Arial" w:cs="Arial"/>
          <w:b w:val="0"/>
          <w:bCs w:val="0"/>
        </w:rPr>
      </w:pPr>
    </w:p>
    <w:p w:rsidRPr="00A05E7A" w:rsidR="00FE2FAD" w:rsidP="17CF9D8A" w:rsidRDefault="00A05E7A" w14:paraId="6D1B5A81" w14:textId="7728D7EF">
      <w:pPr>
        <w:pStyle w:val="ListParagraph"/>
        <w:numPr>
          <w:ilvl w:val="0"/>
          <w:numId w:val="8"/>
        </w:numPr>
        <w:rPr>
          <w:rFonts w:ascii="Arial" w:hAnsi="Arial" w:eastAsia="Arial" w:cs="Arial" w:asciiTheme="minorAscii" w:hAnsiTheme="minorAscii" w:eastAsiaTheme="minorAscii" w:cstheme="minorAscii"/>
          <w:b w:val="1"/>
          <w:bCs w:val="1"/>
          <w:sz w:val="22"/>
          <w:szCs w:val="22"/>
        </w:rPr>
      </w:pPr>
      <w:r w:rsidRPr="17CF9D8A" w:rsidR="00A05E7A">
        <w:rPr>
          <w:rFonts w:ascii="Arial" w:hAnsi="Arial" w:cs="Arial"/>
          <w:b w:val="1"/>
          <w:bCs w:val="1"/>
        </w:rPr>
        <w:t>Budget update</w:t>
      </w:r>
    </w:p>
    <w:p w:rsidR="00CD19C5" w:rsidP="17CF9D8A" w:rsidRDefault="00CD19C5" w14:paraId="48B2B85E" w14:textId="5B5E95C8">
      <w:pPr>
        <w:rPr>
          <w:rFonts w:ascii="Arial" w:hAnsi="Arial" w:cs="Arial"/>
          <w:b w:val="0"/>
          <w:bCs w:val="0"/>
        </w:rPr>
      </w:pPr>
      <w:r w:rsidRPr="7AEEEC8E" w:rsidR="17CF9D8A">
        <w:rPr>
          <w:rFonts w:ascii="Arial" w:hAnsi="Arial" w:cs="Arial"/>
          <w:b w:val="0"/>
          <w:bCs w:val="0"/>
        </w:rPr>
        <w:t>Budget has been revised to account for additional carry forward funds available from 20/21 underspend, and the budget amount has been increased from 80% to 85% to reflect the high levy collection rate anticipates.</w:t>
      </w:r>
    </w:p>
    <w:p w:rsidR="00CD19C5" w:rsidP="17CF9D8A" w:rsidRDefault="00CD19C5" w14:paraId="7D5A62F9" w14:textId="1EBF8858">
      <w:pPr>
        <w:pStyle w:val="Normal"/>
        <w:rPr>
          <w:rFonts w:ascii="Arial" w:hAnsi="Arial" w:cs="Arial"/>
          <w:b w:val="0"/>
          <w:bCs w:val="0"/>
        </w:rPr>
      </w:pPr>
      <w:r w:rsidRPr="17CF9D8A" w:rsidR="17CF9D8A">
        <w:rPr>
          <w:rFonts w:ascii="Arial" w:hAnsi="Arial" w:cs="Arial"/>
          <w:b w:val="0"/>
          <w:bCs w:val="0"/>
        </w:rPr>
        <w:t>SJA presented budget for 22/23, approved by board.</w:t>
      </w:r>
    </w:p>
    <w:p w:rsidR="00CD19C5" w:rsidP="17CF9D8A" w:rsidRDefault="00CD19C5" w14:paraId="41EC905D" w14:textId="5F5084BB">
      <w:pPr>
        <w:pStyle w:val="Normal"/>
        <w:rPr>
          <w:rFonts w:ascii="Arial" w:hAnsi="Arial" w:cs="Arial"/>
          <w:b w:val="0"/>
          <w:bCs w:val="0"/>
        </w:rPr>
      </w:pPr>
      <w:r w:rsidRPr="7AEEEC8E" w:rsidR="17CF9D8A">
        <w:rPr>
          <w:rFonts w:ascii="Arial" w:hAnsi="Arial" w:cs="Arial"/>
          <w:b w:val="0"/>
          <w:bCs w:val="0"/>
        </w:rPr>
        <w:t xml:space="preserve">SJA noted large amount set aside for </w:t>
      </w:r>
      <w:proofErr w:type="gramStart"/>
      <w:r w:rsidRPr="7AEEEC8E" w:rsidR="17CF9D8A">
        <w:rPr>
          <w:rFonts w:ascii="Arial" w:hAnsi="Arial" w:cs="Arial"/>
          <w:b w:val="0"/>
          <w:bCs w:val="0"/>
        </w:rPr>
        <w:t>as yet</w:t>
      </w:r>
      <w:proofErr w:type="gramEnd"/>
      <w:r w:rsidRPr="7AEEEC8E" w:rsidR="17CF9D8A">
        <w:rPr>
          <w:rFonts w:ascii="Arial" w:hAnsi="Arial" w:cs="Arial"/>
          <w:b w:val="0"/>
          <w:bCs w:val="0"/>
        </w:rPr>
        <w:t xml:space="preserve"> </w:t>
      </w:r>
      <w:proofErr w:type="spellStart"/>
      <w:r w:rsidRPr="7AEEEC8E" w:rsidR="17CF9D8A">
        <w:rPr>
          <w:rFonts w:ascii="Arial" w:hAnsi="Arial" w:cs="Arial"/>
          <w:b w:val="0"/>
          <w:bCs w:val="0"/>
        </w:rPr>
        <w:t>unfinalised</w:t>
      </w:r>
      <w:proofErr w:type="spellEnd"/>
      <w:r w:rsidRPr="7AEEEC8E" w:rsidR="17CF9D8A">
        <w:rPr>
          <w:rFonts w:ascii="Arial" w:hAnsi="Arial" w:cs="Arial"/>
          <w:b w:val="0"/>
          <w:bCs w:val="0"/>
        </w:rPr>
        <w:t xml:space="preserve"> street scene improvement projects, working group will be formed and suggestions welcome from board. </w:t>
      </w:r>
      <w:r w:rsidRPr="7AEEEC8E" w:rsidR="17CF9D8A">
        <w:rPr>
          <w:rFonts w:ascii="Arial" w:hAnsi="Arial" w:cs="Arial"/>
          <w:b w:val="0"/>
          <w:bCs w:val="0"/>
        </w:rPr>
        <w:t xml:space="preserve">NB raised point that the BID is part of the TWBC Town </w:t>
      </w:r>
      <w:r w:rsidRPr="7AEEEC8E" w:rsidR="17CF9D8A">
        <w:rPr>
          <w:rFonts w:ascii="Arial" w:hAnsi="Arial" w:cs="Arial"/>
          <w:b w:val="0"/>
          <w:bCs w:val="0"/>
        </w:rPr>
        <w:t>Centre</w:t>
      </w:r>
      <w:r w:rsidRPr="7AEEEC8E" w:rsidR="17CF9D8A">
        <w:rPr>
          <w:rFonts w:ascii="Arial" w:hAnsi="Arial" w:cs="Arial"/>
          <w:b w:val="0"/>
          <w:bCs w:val="0"/>
        </w:rPr>
        <w:t xml:space="preserve"> Plan steering group, so some BID projects can be aligned with those aims. </w:t>
      </w:r>
      <w:r w:rsidRPr="7AEEEC8E" w:rsidR="17CF9D8A">
        <w:rPr>
          <w:rFonts w:ascii="Arial" w:hAnsi="Arial" w:cs="Arial"/>
          <w:b w:val="0"/>
          <w:bCs w:val="0"/>
        </w:rPr>
        <w:t>PA noted it is good idea to focus on street scene improvement projects this year.</w:t>
      </w:r>
    </w:p>
    <w:p w:rsidR="00CD19C5" w:rsidP="17CF9D8A" w:rsidRDefault="00CD19C5" w14:paraId="6E36C9B1" w14:textId="2E6FA442">
      <w:pPr>
        <w:pStyle w:val="Normal"/>
        <w:rPr>
          <w:rFonts w:ascii="Arial" w:hAnsi="Arial" w:cs="Arial"/>
          <w:b w:val="0"/>
          <w:bCs w:val="0"/>
        </w:rPr>
      </w:pPr>
      <w:r w:rsidRPr="7AEEEC8E" w:rsidR="17CF9D8A">
        <w:rPr>
          <w:rFonts w:ascii="Arial" w:hAnsi="Arial" w:cs="Arial"/>
          <w:b w:val="0"/>
          <w:bCs w:val="0"/>
        </w:rPr>
        <w:t>DS outlined ideas regarding data collection as to occupancy and premises usage etc. NB explained the company did produce this type of intelligence pre-BID, and that RTWT will receive benchmarking info from footfall counters when installed. PA noted that Canterbury BID collect turnover comparisons. HS stated that town forum members have volunteered to conduct unit survey.</w:t>
      </w:r>
    </w:p>
    <w:p w:rsidR="00CD19C5" w:rsidP="17CF9D8A" w:rsidRDefault="00CD19C5" w14:paraId="52200446" w14:textId="41B32CE8">
      <w:pPr>
        <w:pStyle w:val="Normal"/>
        <w:rPr>
          <w:rFonts w:ascii="Arial" w:hAnsi="Arial" w:cs="Arial"/>
          <w:b w:val="0"/>
          <w:bCs w:val="0"/>
        </w:rPr>
      </w:pPr>
      <w:r w:rsidRPr="17CF9D8A" w:rsidR="17CF9D8A">
        <w:rPr>
          <w:rFonts w:ascii="Arial" w:hAnsi="Arial" w:cs="Arial"/>
          <w:b w:val="0"/>
          <w:bCs w:val="0"/>
        </w:rPr>
        <w:t>PA pleased with content of spring town centre magazine</w:t>
      </w:r>
    </w:p>
    <w:p w:rsidR="00CD19C5" w:rsidP="17CF9D8A" w:rsidRDefault="00CD19C5" w14:paraId="29DC43CA" w14:textId="7966263B">
      <w:pPr>
        <w:pStyle w:val="Normal"/>
        <w:rPr>
          <w:rFonts w:ascii="Arial" w:hAnsi="Arial" w:cs="Arial"/>
          <w:b w:val="0"/>
          <w:bCs w:val="0"/>
        </w:rPr>
      </w:pPr>
      <w:r w:rsidRPr="17CF9D8A" w:rsidR="17CF9D8A">
        <w:rPr>
          <w:rFonts w:ascii="Arial" w:hAnsi="Arial" w:cs="Arial"/>
          <w:b w:val="0"/>
          <w:bCs w:val="0"/>
        </w:rPr>
        <w:t>SJA mentioned potential production of Welcome Pack for new businesses to introduce them to the work and concept of the BID</w:t>
      </w:r>
    </w:p>
    <w:p w:rsidR="00CD19C5" w:rsidP="17CF9D8A" w:rsidRDefault="00CD19C5" w14:paraId="43B8D464" w14:textId="3924CD0F">
      <w:pPr>
        <w:pStyle w:val="Normal"/>
        <w:rPr>
          <w:rFonts w:ascii="Arial" w:hAnsi="Arial" w:cs="Arial"/>
          <w:b w:val="0"/>
          <w:bCs w:val="0"/>
        </w:rPr>
      </w:pPr>
      <w:r w:rsidRPr="17CF9D8A" w:rsidR="17CF9D8A">
        <w:rPr>
          <w:rFonts w:ascii="Arial" w:hAnsi="Arial" w:cs="Arial"/>
          <w:b w:val="0"/>
          <w:bCs w:val="0"/>
        </w:rPr>
        <w:t>PA requested more information on potential TN Card collaboration – SJA has met with, and provided column in the magazine, Jess will be guest speaker at April levy payer meeting, ideas for subsidising a TN Card offer etc in place of the previous BID loyalty card idea.</w:t>
      </w:r>
    </w:p>
    <w:p w:rsidR="00CD19C5" w:rsidP="17CF9D8A" w:rsidRDefault="00CD19C5" w14:paraId="771F655A" w14:textId="763EFFBB">
      <w:pPr>
        <w:pStyle w:val="Normal"/>
        <w:rPr>
          <w:rFonts w:ascii="Arial" w:hAnsi="Arial" w:cs="Arial"/>
          <w:b w:val="0"/>
          <w:bCs w:val="0"/>
        </w:rPr>
      </w:pPr>
      <w:r w:rsidRPr="17CF9D8A" w:rsidR="17CF9D8A">
        <w:rPr>
          <w:rFonts w:ascii="Arial" w:hAnsi="Arial" w:cs="Arial"/>
          <w:b w:val="0"/>
          <w:bCs w:val="0"/>
        </w:rPr>
        <w:t>SJA and NB explained that Winchester BID have become the first in the country to take their levy collection process in-house – to keep on radar and monitor their progress.</w:t>
      </w:r>
    </w:p>
    <w:p w:rsidR="00CD19C5" w:rsidP="17CF9D8A" w:rsidRDefault="00CD19C5" w14:paraId="5AC7EBB7" w14:textId="513D3B3D">
      <w:pPr>
        <w:pStyle w:val="Normal"/>
        <w:rPr>
          <w:rFonts w:ascii="Arial" w:hAnsi="Arial" w:cs="Arial"/>
          <w:b w:val="0"/>
          <w:bCs w:val="0"/>
        </w:rPr>
      </w:pPr>
    </w:p>
    <w:p w:rsidR="00CD19C5" w:rsidP="17CF9D8A" w:rsidRDefault="00CD19C5" w14:paraId="1BD6FCBF" w14:textId="4F0BD8E2">
      <w:pPr>
        <w:pStyle w:val="Normal"/>
        <w:rPr>
          <w:rFonts w:ascii="Arial" w:hAnsi="Arial" w:cs="Arial"/>
          <w:b w:val="1"/>
          <w:bCs w:val="1"/>
        </w:rPr>
      </w:pPr>
    </w:p>
    <w:p w:rsidR="00D434BB" w:rsidP="00A05E7A" w:rsidRDefault="00D434BB" w14:paraId="0B81553F" w14:textId="5E4300AD">
      <w:pPr>
        <w:rPr>
          <w:rFonts w:ascii="Arial" w:hAnsi="Arial" w:cs="Arial"/>
          <w:b/>
        </w:rPr>
      </w:pPr>
      <w:r w:rsidRPr="00D434BB">
        <w:rPr>
          <w:rFonts w:ascii="Arial" w:hAnsi="Arial" w:cs="Arial"/>
          <w:b/>
        </w:rPr>
        <w:t>Any Other Business</w:t>
      </w:r>
    </w:p>
    <w:p w:rsidRPr="00CD2A47" w:rsidR="00CD2A47" w:rsidP="7AEEEC8E" w:rsidRDefault="00CD2A47" w14:paraId="31B4F403" w14:textId="02A90C55">
      <w:pPr>
        <w:rPr>
          <w:rFonts w:ascii="Arial" w:hAnsi="Arial" w:cs="Arial"/>
        </w:rPr>
      </w:pPr>
      <w:r w:rsidRPr="7AEEEC8E" w:rsidR="7AEEEC8E">
        <w:rPr>
          <w:rFonts w:ascii="Arial" w:hAnsi="Arial" w:cs="Arial"/>
        </w:rPr>
        <w:t>RS asked whether horticultural projects could be considered under street scene improvements – DS responded with details of circular benches.</w:t>
      </w:r>
    </w:p>
    <w:p w:rsidR="7AEEEC8E" w:rsidP="7AEEEC8E" w:rsidRDefault="7AEEEC8E" w14:paraId="772CFB76" w14:textId="0F494370">
      <w:pPr>
        <w:pStyle w:val="Normal"/>
        <w:rPr>
          <w:rFonts w:ascii="Arial" w:hAnsi="Arial" w:cs="Arial"/>
        </w:rPr>
      </w:pPr>
      <w:r w:rsidRPr="7AEEEC8E" w:rsidR="7AEEEC8E">
        <w:rPr>
          <w:rFonts w:ascii="Arial" w:hAnsi="Arial" w:cs="Arial"/>
        </w:rPr>
        <w:t>NB asked if board are happy to continue board meetings in online format, or meet in person, and preference was for Teams.</w:t>
      </w:r>
    </w:p>
    <w:p w:rsidRPr="00D434BB" w:rsidR="00A659E4" w:rsidRDefault="00D434BB" w14:paraId="657F4C24" w14:textId="77777777">
      <w:pPr>
        <w:rPr>
          <w:rFonts w:ascii="Arial" w:hAnsi="Arial" w:cs="Arial"/>
          <w:b/>
        </w:rPr>
      </w:pPr>
      <w:r w:rsidRPr="00D434BB">
        <w:rPr>
          <w:rFonts w:ascii="Arial" w:hAnsi="Arial" w:cs="Arial"/>
          <w:b/>
        </w:rPr>
        <w:t>Future Meetings</w:t>
      </w:r>
    </w:p>
    <w:p w:rsidR="001F1D50" w:rsidRDefault="001F1D50" w14:paraId="0B015F2A" w14:textId="4FFDDAFF">
      <w:pPr>
        <w:rPr>
          <w:rFonts w:ascii="Arial" w:hAnsi="Arial" w:cs="Arial"/>
        </w:rPr>
      </w:pPr>
      <w:r w:rsidRPr="17CF9D8A" w:rsidR="001F1D50">
        <w:rPr>
          <w:rFonts w:ascii="Arial" w:hAnsi="Arial" w:cs="Arial"/>
        </w:rPr>
        <w:t xml:space="preserve">The next meeting </w:t>
      </w:r>
      <w:r w:rsidRPr="17CF9D8A" w:rsidR="0039593D">
        <w:rPr>
          <w:rFonts w:ascii="Arial" w:hAnsi="Arial" w:cs="Arial"/>
        </w:rPr>
        <w:t>will be on 9</w:t>
      </w:r>
      <w:r w:rsidRPr="17CF9D8A" w:rsidR="0039593D">
        <w:rPr>
          <w:rFonts w:ascii="Arial" w:hAnsi="Arial" w:cs="Arial"/>
          <w:vertAlign w:val="superscript"/>
        </w:rPr>
        <w:t>th</w:t>
      </w:r>
      <w:r w:rsidRPr="17CF9D8A" w:rsidR="0039593D">
        <w:rPr>
          <w:rFonts w:ascii="Arial" w:hAnsi="Arial" w:cs="Arial"/>
        </w:rPr>
        <w:t xml:space="preserve"> May</w:t>
      </w:r>
      <w:r w:rsidRPr="17CF9D8A" w:rsidR="0045581A">
        <w:rPr>
          <w:rFonts w:ascii="Arial" w:hAnsi="Arial" w:cs="Arial"/>
        </w:rPr>
        <w:t xml:space="preserve"> </w:t>
      </w:r>
      <w:r w:rsidRPr="17CF9D8A" w:rsidR="00CD19C5">
        <w:rPr>
          <w:rFonts w:ascii="Arial" w:hAnsi="Arial" w:cs="Arial"/>
        </w:rPr>
        <w:t xml:space="preserve">2022 </w:t>
      </w:r>
      <w:r w:rsidRPr="17CF9D8A" w:rsidR="005E1CA4">
        <w:rPr>
          <w:rFonts w:ascii="Arial" w:hAnsi="Arial" w:cs="Arial"/>
        </w:rPr>
        <w:t>at 8.30</w:t>
      </w:r>
      <w:r w:rsidRPr="17CF9D8A" w:rsidR="00CD19C5">
        <w:rPr>
          <w:rFonts w:ascii="Arial" w:hAnsi="Arial" w:cs="Arial"/>
        </w:rPr>
        <w:t>a</w:t>
      </w:r>
      <w:r w:rsidRPr="17CF9D8A" w:rsidR="005E1CA4">
        <w:rPr>
          <w:rFonts w:ascii="Arial" w:hAnsi="Arial" w:cs="Arial"/>
        </w:rPr>
        <w:t>m.</w:t>
      </w:r>
    </w:p>
    <w:p w:rsidRPr="007B2F63" w:rsidR="00A659E4" w:rsidRDefault="00A659E4" w14:paraId="44604EF7" w14:textId="77777777">
      <w:pPr>
        <w:rPr>
          <w:rFonts w:ascii="Arial" w:hAnsi="Arial" w:cs="Arial"/>
        </w:rPr>
      </w:pPr>
    </w:p>
    <w:p w:rsidRPr="007B2F63" w:rsidR="00A659E4" w:rsidRDefault="00A659E4" w14:paraId="3DC22CD4" w14:textId="77777777">
      <w:pPr>
        <w:rPr>
          <w:rFonts w:ascii="Arial" w:hAnsi="Arial" w:cs="Arial"/>
        </w:rPr>
      </w:pPr>
    </w:p>
    <w:sectPr w:rsidRPr="007B2F63" w:rsidR="00A659E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9B6076"/>
    <w:multiLevelType w:val="hybridMultilevel"/>
    <w:tmpl w:val="F1C6F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55EEA"/>
    <w:multiLevelType w:val="hybridMultilevel"/>
    <w:tmpl w:val="EBEEA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776E40"/>
    <w:multiLevelType w:val="hybridMultilevel"/>
    <w:tmpl w:val="C07259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F62046"/>
    <w:multiLevelType w:val="hybridMultilevel"/>
    <w:tmpl w:val="9670C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9E4"/>
    <w:rsid w:val="00016DFA"/>
    <w:rsid w:val="00185EDF"/>
    <w:rsid w:val="001F1D50"/>
    <w:rsid w:val="002D1B2D"/>
    <w:rsid w:val="003055B8"/>
    <w:rsid w:val="0039593D"/>
    <w:rsid w:val="003A68D5"/>
    <w:rsid w:val="003D519B"/>
    <w:rsid w:val="003D7F6F"/>
    <w:rsid w:val="00431907"/>
    <w:rsid w:val="0045581A"/>
    <w:rsid w:val="00477CDD"/>
    <w:rsid w:val="00592F03"/>
    <w:rsid w:val="005E1CA4"/>
    <w:rsid w:val="006540A1"/>
    <w:rsid w:val="00660F30"/>
    <w:rsid w:val="00732588"/>
    <w:rsid w:val="0076194E"/>
    <w:rsid w:val="007B2F63"/>
    <w:rsid w:val="00864F8F"/>
    <w:rsid w:val="00A05E7A"/>
    <w:rsid w:val="00A2664A"/>
    <w:rsid w:val="00A54C98"/>
    <w:rsid w:val="00A659E4"/>
    <w:rsid w:val="00A676D0"/>
    <w:rsid w:val="00AB0BC0"/>
    <w:rsid w:val="00AB1981"/>
    <w:rsid w:val="00AD17DE"/>
    <w:rsid w:val="00B21C1E"/>
    <w:rsid w:val="00B41D7C"/>
    <w:rsid w:val="00B577C3"/>
    <w:rsid w:val="00BB1368"/>
    <w:rsid w:val="00C05518"/>
    <w:rsid w:val="00C13F82"/>
    <w:rsid w:val="00C80FC8"/>
    <w:rsid w:val="00C950BF"/>
    <w:rsid w:val="00CD19C5"/>
    <w:rsid w:val="00CD2A47"/>
    <w:rsid w:val="00D24941"/>
    <w:rsid w:val="00D434BB"/>
    <w:rsid w:val="00D65F56"/>
    <w:rsid w:val="00F2472D"/>
    <w:rsid w:val="00FE2FAD"/>
    <w:rsid w:val="018E38E8"/>
    <w:rsid w:val="038F566A"/>
    <w:rsid w:val="038F566A"/>
    <w:rsid w:val="0643B675"/>
    <w:rsid w:val="06B386AE"/>
    <w:rsid w:val="08ED0F7A"/>
    <w:rsid w:val="0B263E37"/>
    <w:rsid w:val="0BDFAAEF"/>
    <w:rsid w:val="0D099FD5"/>
    <w:rsid w:val="0E6F5739"/>
    <w:rsid w:val="0EA1A6F8"/>
    <w:rsid w:val="1553818B"/>
    <w:rsid w:val="15FDECD9"/>
    <w:rsid w:val="17A4450E"/>
    <w:rsid w:val="17CF9D8A"/>
    <w:rsid w:val="1A5F30DE"/>
    <w:rsid w:val="1BFB013F"/>
    <w:rsid w:val="1C6049A4"/>
    <w:rsid w:val="1D156E9C"/>
    <w:rsid w:val="1E26F710"/>
    <w:rsid w:val="1E525663"/>
    <w:rsid w:val="1EB13EFD"/>
    <w:rsid w:val="1FF5E179"/>
    <w:rsid w:val="215ECAA3"/>
    <w:rsid w:val="22863E1B"/>
    <w:rsid w:val="22B662CB"/>
    <w:rsid w:val="23C7DACB"/>
    <w:rsid w:val="24699FB9"/>
    <w:rsid w:val="25AEC83E"/>
    <w:rsid w:val="262C4779"/>
    <w:rsid w:val="2759AF3E"/>
    <w:rsid w:val="28C316EA"/>
    <w:rsid w:val="29BE47E6"/>
    <w:rsid w:val="2F32586E"/>
    <w:rsid w:val="30CE28CF"/>
    <w:rsid w:val="323477AB"/>
    <w:rsid w:val="3458ED1F"/>
    <w:rsid w:val="36D93DDA"/>
    <w:rsid w:val="39D72760"/>
    <w:rsid w:val="3ADF8600"/>
    <w:rsid w:val="3BE35F72"/>
    <w:rsid w:val="3CD94D74"/>
    <w:rsid w:val="3EE9A1FC"/>
    <w:rsid w:val="402316CE"/>
    <w:rsid w:val="40681C1B"/>
    <w:rsid w:val="435AB790"/>
    <w:rsid w:val="45870FF2"/>
    <w:rsid w:val="47E3EDE5"/>
    <w:rsid w:val="483D8442"/>
    <w:rsid w:val="49378733"/>
    <w:rsid w:val="49581D99"/>
    <w:rsid w:val="4B65C975"/>
    <w:rsid w:val="4B86E577"/>
    <w:rsid w:val="4D3BF011"/>
    <w:rsid w:val="4DFAC7FC"/>
    <w:rsid w:val="50E7EDBC"/>
    <w:rsid w:val="5283BE1D"/>
    <w:rsid w:val="52C612EC"/>
    <w:rsid w:val="53AB3195"/>
    <w:rsid w:val="56ADAEA2"/>
    <w:rsid w:val="590503C6"/>
    <w:rsid w:val="59DE64D4"/>
    <w:rsid w:val="5A416DF0"/>
    <w:rsid w:val="5B811FC5"/>
    <w:rsid w:val="5B8ECEC7"/>
    <w:rsid w:val="5BDD3E51"/>
    <w:rsid w:val="5BDD3E51"/>
    <w:rsid w:val="5CADCFAB"/>
    <w:rsid w:val="5D1CF026"/>
    <w:rsid w:val="5D29D4DF"/>
    <w:rsid w:val="5EFF49A5"/>
    <w:rsid w:val="5F8E2897"/>
    <w:rsid w:val="65433415"/>
    <w:rsid w:val="65D21926"/>
    <w:rsid w:val="6677E38A"/>
    <w:rsid w:val="6CB87A1A"/>
    <w:rsid w:val="707F86F1"/>
    <w:rsid w:val="71454F48"/>
    <w:rsid w:val="739CA46C"/>
    <w:rsid w:val="7435703C"/>
    <w:rsid w:val="7690E2D1"/>
    <w:rsid w:val="790D9C24"/>
    <w:rsid w:val="7A4C4A53"/>
    <w:rsid w:val="7A7D1113"/>
    <w:rsid w:val="7AEEEC8E"/>
    <w:rsid w:val="7B14167B"/>
    <w:rsid w:val="7B9D6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1B33"/>
  <w15:docId w15:val="{F221E910-D6AE-4F97-9478-AE7D001A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95789A3FD554F950D11F8F7EA88CF" ma:contentTypeVersion="20" ma:contentTypeDescription="Create a new document." ma:contentTypeScope="" ma:versionID="33dddddb7e9da39bf9f2e39ea073a80c">
  <xsd:schema xmlns:xsd="http://www.w3.org/2001/XMLSchema" xmlns:xs="http://www.w3.org/2001/XMLSchema" xmlns:p="http://schemas.microsoft.com/office/2006/metadata/properties" xmlns:ns2="a127f6f0-1d08-447b-b7a9-48d4aa2673c9" xmlns:ns3="996fb606-a0ea-4c6c-9355-ed08b919a290" targetNamespace="http://schemas.microsoft.com/office/2006/metadata/properties" ma:root="true" ma:fieldsID="969dba313b851734d18a87036990bf6e" ns2:_="" ns3:_="">
    <xsd:import namespace="a127f6f0-1d08-447b-b7a9-48d4aa2673c9"/>
    <xsd:import namespace="996fb606-a0ea-4c6c-9355-ed08b919a2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7f6f0-1d08-447b-b7a9-48d4aa267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945ccb-bb17-4e08-ae21-ad058fbfc3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6fb606-a0ea-4c6c-9355-ed08b919a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4e7ed9-a1c2-45ec-94b6-b408ce203bcf}" ma:internalName="TaxCatchAll" ma:showField="CatchAllData" ma:web="996fb606-a0ea-4c6c-9355-ed08b919a2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6fb606-a0ea-4c6c-9355-ed08b919a290" xsi:nil="true"/>
    <lcf76f155ced4ddcb4097134ff3c332f xmlns="a127f6f0-1d08-447b-b7a9-48d4aa2673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830C5D-B7EF-4E73-A716-A63563FE7176}"/>
</file>

<file path=customXml/itemProps2.xml><?xml version="1.0" encoding="utf-8"?>
<ds:datastoreItem xmlns:ds="http://schemas.openxmlformats.org/officeDocument/2006/customXml" ds:itemID="{419D9426-4362-48C4-9361-2D097918F9F7}"/>
</file>

<file path=customXml/itemProps3.xml><?xml version="1.0" encoding="utf-8"?>
<ds:datastoreItem xmlns:ds="http://schemas.openxmlformats.org/officeDocument/2006/customXml" ds:itemID="{9E657F68-0E04-4E8C-880C-2F8202D1FC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Smith</dc:creator>
  <cp:lastModifiedBy>Sarah-Jane</cp:lastModifiedBy>
  <cp:revision>32</cp:revision>
  <dcterms:created xsi:type="dcterms:W3CDTF">2021-10-11T09:13:00Z</dcterms:created>
  <dcterms:modified xsi:type="dcterms:W3CDTF">2022-03-29T17:05:46Z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0x0101009BE95789A3FD554F950D11F8F7EA88CF</vt:lpwstr>
  </property>
</Properties>
</file>